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58" w:rsidRDefault="007D7358" w:rsidP="007D7358">
      <w:pPr>
        <w:jc w:val="center"/>
        <w:rPr>
          <w:rFonts w:ascii="Times New Roman" w:hAnsi="Times New Roman" w:cs="Times New Roman"/>
          <w:b/>
          <w:spacing w:val="40"/>
          <w:sz w:val="28"/>
        </w:rPr>
      </w:pPr>
    </w:p>
    <w:p w:rsidR="007D7358" w:rsidRDefault="007D7358" w:rsidP="007D7358">
      <w:pPr>
        <w:jc w:val="center"/>
        <w:rPr>
          <w:rFonts w:ascii="Times New Roman" w:hAnsi="Times New Roman" w:cs="Times New Roman"/>
          <w:b/>
          <w:spacing w:val="40"/>
          <w:sz w:val="28"/>
        </w:rPr>
      </w:pPr>
    </w:p>
    <w:p w:rsidR="007D7358" w:rsidRPr="007D7358" w:rsidRDefault="007D7358" w:rsidP="007D7358">
      <w:pPr>
        <w:jc w:val="center"/>
        <w:rPr>
          <w:rFonts w:ascii="Times New Roman" w:hAnsi="Times New Roman" w:cs="Times New Roman"/>
          <w:b/>
          <w:spacing w:val="40"/>
          <w:sz w:val="28"/>
        </w:rPr>
      </w:pPr>
      <w:r w:rsidRPr="007D7358">
        <w:rPr>
          <w:rFonts w:ascii="Times New Roman" w:hAnsi="Times New Roman" w:cs="Times New Roman"/>
          <w:b/>
          <w:spacing w:val="40"/>
          <w:sz w:val="28"/>
        </w:rPr>
        <w:t>ROMÂNIA</w:t>
      </w:r>
    </w:p>
    <w:p w:rsidR="007D7358" w:rsidRPr="007D7358" w:rsidRDefault="007D7358" w:rsidP="007D7358">
      <w:pPr>
        <w:jc w:val="center"/>
        <w:rPr>
          <w:rFonts w:ascii="Times New Roman" w:hAnsi="Times New Roman" w:cs="Times New Roman"/>
          <w:b/>
          <w:spacing w:val="40"/>
          <w:sz w:val="28"/>
        </w:rPr>
      </w:pPr>
      <w:r w:rsidRPr="007D7358">
        <w:rPr>
          <w:rFonts w:ascii="Times New Roman" w:hAnsi="Times New Roman" w:cs="Times New Roman"/>
          <w:b/>
          <w:spacing w:val="40"/>
          <w:sz w:val="28"/>
        </w:rPr>
        <w:t>JUDEŢUL CĂLĂRAŞI</w:t>
      </w:r>
    </w:p>
    <w:p w:rsidR="007D7358" w:rsidRPr="007D7358" w:rsidRDefault="007D7358" w:rsidP="007D7358">
      <w:pPr>
        <w:keepNext/>
        <w:jc w:val="center"/>
        <w:outlineLvl w:val="4"/>
        <w:rPr>
          <w:rFonts w:ascii="Times New Roman" w:hAnsi="Times New Roman" w:cs="Times New Roman"/>
          <w:b/>
          <w:spacing w:val="40"/>
          <w:sz w:val="28"/>
        </w:rPr>
      </w:pPr>
      <w:r w:rsidRPr="007D7358">
        <w:rPr>
          <w:rFonts w:ascii="Times New Roman" w:hAnsi="Times New Roman" w:cs="Times New Roman"/>
          <w:b/>
          <w:spacing w:val="40"/>
          <w:sz w:val="28"/>
        </w:rPr>
        <w:t>MUNICIPIUL CĂLĂRAŞI</w:t>
      </w:r>
    </w:p>
    <w:p w:rsidR="007D7358" w:rsidRPr="007D7358" w:rsidRDefault="007D7358" w:rsidP="007D7358">
      <w:pPr>
        <w:keepNext/>
        <w:jc w:val="center"/>
        <w:outlineLvl w:val="4"/>
        <w:rPr>
          <w:rFonts w:ascii="Times New Roman" w:hAnsi="Times New Roman" w:cs="Times New Roman"/>
          <w:b/>
          <w:spacing w:val="40"/>
          <w:sz w:val="28"/>
        </w:rPr>
      </w:pPr>
      <w:r w:rsidRPr="007D7358">
        <w:rPr>
          <w:rFonts w:ascii="Times New Roman" w:hAnsi="Times New Roman" w:cs="Times New Roman"/>
          <w:b/>
          <w:spacing w:val="40"/>
          <w:sz w:val="28"/>
        </w:rPr>
        <w:t>CONSILIUL LOCAL</w:t>
      </w:r>
    </w:p>
    <w:p w:rsidR="007D7358" w:rsidRDefault="007D7358" w:rsidP="002D10C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10CD" w:rsidRDefault="002D10CD" w:rsidP="002D10C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391">
        <w:rPr>
          <w:rFonts w:ascii="Times New Roman" w:hAnsi="Times New Roman" w:cs="Times New Roman"/>
          <w:sz w:val="28"/>
          <w:szCs w:val="28"/>
        </w:rPr>
        <w:t>Nr.</w:t>
      </w:r>
      <w:r w:rsidR="007B6D27">
        <w:rPr>
          <w:rFonts w:ascii="Times New Roman" w:hAnsi="Times New Roman" w:cs="Times New Roman"/>
          <w:sz w:val="28"/>
          <w:szCs w:val="28"/>
        </w:rPr>
        <w:t xml:space="preserve"> </w:t>
      </w:r>
      <w:r w:rsidR="00D03E56">
        <w:rPr>
          <w:rFonts w:ascii="Times New Roman" w:hAnsi="Times New Roman" w:cs="Times New Roman"/>
          <w:sz w:val="28"/>
          <w:szCs w:val="28"/>
        </w:rPr>
        <w:t>63615</w:t>
      </w:r>
      <w:r w:rsidR="002416B7">
        <w:rPr>
          <w:rFonts w:ascii="Times New Roman" w:hAnsi="Times New Roman" w:cs="Times New Roman"/>
          <w:sz w:val="28"/>
          <w:szCs w:val="28"/>
        </w:rPr>
        <w:t xml:space="preserve"> /</w:t>
      </w:r>
      <w:r w:rsidR="00D03E56">
        <w:rPr>
          <w:rFonts w:ascii="Times New Roman" w:hAnsi="Times New Roman" w:cs="Times New Roman"/>
          <w:sz w:val="28"/>
          <w:szCs w:val="28"/>
        </w:rPr>
        <w:t>04</w:t>
      </w:r>
      <w:r w:rsidR="002416B7">
        <w:rPr>
          <w:rFonts w:ascii="Times New Roman" w:hAnsi="Times New Roman" w:cs="Times New Roman"/>
          <w:sz w:val="28"/>
          <w:szCs w:val="28"/>
        </w:rPr>
        <w:t>.03.2026</w:t>
      </w:r>
    </w:p>
    <w:p w:rsidR="002D10CD" w:rsidRDefault="002D10CD" w:rsidP="002D10C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5B9B" w:rsidRDefault="001F5B9B" w:rsidP="002D10C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F5B9B" w:rsidRDefault="001F5B9B" w:rsidP="002D10C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82599" w:rsidRDefault="008072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2827">
        <w:rPr>
          <w:rFonts w:ascii="Times New Roman" w:hAnsi="Times New Roman" w:cs="Times New Roman"/>
          <w:b/>
          <w:color w:val="000000"/>
          <w:sz w:val="28"/>
          <w:szCs w:val="28"/>
        </w:rPr>
        <w:t>PROIECT DE HOTĂRÂRE</w:t>
      </w:r>
    </w:p>
    <w:p w:rsidR="008C0096" w:rsidRPr="008C0096" w:rsidRDefault="008C0096" w:rsidP="008C0096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8C0096">
        <w:rPr>
          <w:rFonts w:ascii="Arial" w:hAnsi="Arial" w:cs="Arial"/>
          <w:bCs/>
          <w:sz w:val="24"/>
          <w:szCs w:val="24"/>
        </w:rPr>
        <w:t>privind modificarea și completarea Hotărârii Consiliului Local al municipiului Călărași nr. 241/22.12.2025 privind stabilirea impozitelor, taxelor și tarifelor locale pentru anul 2026</w:t>
      </w:r>
    </w:p>
    <w:p w:rsidR="00BD087B" w:rsidRPr="00D82827" w:rsidRDefault="00BD087B" w:rsidP="005C51E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80976" w:rsidRDefault="00817850" w:rsidP="00C8097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Consiliul local al municipiului Călărași, județul Călărași</w:t>
      </w:r>
    </w:p>
    <w:p w:rsidR="00BD087B" w:rsidRPr="00C63052" w:rsidRDefault="00BD087B" w:rsidP="00C8097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Având în vedere: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referatul de aprobare al primarului municipiului Călărași</w:t>
      </w:r>
      <w:r w:rsidR="004E1653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înregistrat sub nr.</w:t>
      </w:r>
      <w:r w:rsidR="001F5B9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4D07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63613</w:t>
      </w:r>
      <w:r w:rsidR="00D34D07" w:rsidRPr="00817850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/</w:t>
      </w:r>
      <w:r w:rsidR="00D34D07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4E527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.03.2026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BD087B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raportul</w:t>
      </w:r>
      <w:r w:rsidR="00545EF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specialitate al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Serviciului Colectare și Impunere Venituri înregistrat sub nr.</w:t>
      </w:r>
      <w:r w:rsidR="001F5B9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4D07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63614</w:t>
      </w:r>
      <w:r w:rsidR="00E6617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D34D07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4E527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.03.2026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17850" w:rsidRPr="00C63052" w:rsidRDefault="00817850" w:rsidP="00817850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prevederile </w:t>
      </w:r>
      <w:r w:rsidRPr="00817850">
        <w:rPr>
          <w:rFonts w:ascii="Times New Roman" w:hAnsi="Times New Roman" w:cs="Times New Roman"/>
          <w:color w:val="000000" w:themeColor="text1"/>
          <w:sz w:val="28"/>
          <w:szCs w:val="28"/>
        </w:rPr>
        <w:t>Hotărârii Consiliului Local al municipiului Călărași nr. 241/22.12.2025 privind stabilirea impozitelor, taxelor și tarifelor locale pentru anul 2026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prevederile art. 56, art. 120 alin. (1) și (2) și art. 139 alin. (2) din Constituția României, republicată; </w:t>
      </w:r>
    </w:p>
    <w:p w:rsidR="004E5276" w:rsidRPr="00C63052" w:rsidRDefault="004E5276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prevederile art.</w:t>
      </w:r>
      <w:r w:rsidR="00542E4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VIII din OUG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nr. 9/2026 pentru modificarea ș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 completarea unor acte normative;</w:t>
      </w:r>
    </w:p>
    <w:p w:rsidR="003146CE" w:rsidRDefault="003146CE" w:rsidP="008C0096">
      <w:pPr>
        <w:pStyle w:val="Listparagraf"/>
        <w:numPr>
          <w:ilvl w:val="0"/>
          <w:numId w:val="2"/>
        </w:numPr>
        <w:spacing w:after="43" w:line="276" w:lineRule="auto"/>
        <w:ind w:right="-2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Legea nr.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448/2006 </w:t>
      </w:r>
      <w:r w:rsidR="00C630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privind protecţ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>ia ș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 promovarea drepturilor pers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>oanelor cu handicap</w:t>
      </w:r>
      <w:r w:rsidR="00C630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30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republicată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cu modificările ș</w:t>
      </w:r>
      <w:r w:rsidR="00C63052">
        <w:rPr>
          <w:rFonts w:ascii="Times New Roman" w:hAnsi="Times New Roman" w:cs="Times New Roman"/>
          <w:color w:val="000000" w:themeColor="text1"/>
          <w:sz w:val="28"/>
          <w:szCs w:val="28"/>
        </w:rPr>
        <w:t>i completă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rile ulterioare;</w:t>
      </w:r>
    </w:p>
    <w:p w:rsidR="00BD087B" w:rsidRPr="00C63052" w:rsidRDefault="007C1B66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prevederile art. 1, art. 2, alin. (1), lit. h), </w:t>
      </w:r>
      <w:r w:rsidR="008C0096">
        <w:rPr>
          <w:rFonts w:ascii="Times New Roman" w:hAnsi="Times New Roman" w:cs="Times New Roman"/>
          <w:color w:val="000000" w:themeColor="text1"/>
          <w:sz w:val="28"/>
          <w:szCs w:val="28"/>
        </w:rPr>
        <w:t>art. 490 și</w:t>
      </w:r>
      <w:r w:rsidR="00DA694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art. 491 </w:t>
      </w:r>
      <w:r w:rsidR="00F2270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precum şi pe cele ale titlului IX din Legea nr. 227/2015 privind Codul fiscal, cu modificările şi completările ulterioare</w:t>
      </w:r>
      <w:r w:rsidR="00BD087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prevederile art. 9, paragraful 3 din Carta europeană a autonomiei locale, adoptată la Strasbourg la 15 octombrie 1985, ratificată prin Legea nr. 199/1997;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prevederile art. 7, alin. (2) din Legea nr. 287/2009 privind Codul civil, republicată, cu modificările și completările ulterioare; 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prevederile art. 5, alin. (1), lit. a) ș</w:t>
      </w:r>
      <w:r w:rsidR="003F08AD">
        <w:rPr>
          <w:rFonts w:ascii="Times New Roman" w:hAnsi="Times New Roman" w:cs="Times New Roman"/>
          <w:color w:val="000000" w:themeColor="text1"/>
          <w:sz w:val="28"/>
          <w:szCs w:val="28"/>
        </w:rPr>
        <w:t>i alin. (2), art. 16, alin. (2) și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08AD">
        <w:rPr>
          <w:rFonts w:ascii="Times New Roman" w:hAnsi="Times New Roman" w:cs="Times New Roman"/>
          <w:color w:val="000000" w:themeColor="text1"/>
          <w:sz w:val="28"/>
          <w:szCs w:val="28"/>
        </w:rPr>
        <w:t>art. 27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din Legea nr. 273/2006 privind finanțele publice locale, cu modificările și completările ulterioare; </w:t>
      </w:r>
    </w:p>
    <w:p w:rsidR="00BD087B" w:rsidRPr="00C63052" w:rsidRDefault="00BD087B" w:rsidP="008C0096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prevederile H.G. nr. 1/2016 pentru aprobarea Normelor metodologice de aplicare a Legii nr. 227/2015 privind Codul fiscal, cu modificările și completările ulterioare; </w:t>
      </w:r>
    </w:p>
    <w:p w:rsidR="00BD087B" w:rsidRPr="00C63052" w:rsidRDefault="00BD087B" w:rsidP="008C009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În temeiul</w:t>
      </w:r>
      <w:r w:rsidR="00C8333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art.</w:t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33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87 alin.</w:t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(3) ș</w:t>
      </w:r>
      <w:r w:rsidR="00C8333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33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( 4</w:t>
      </w:r>
      <w:r w:rsidR="002C41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8333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art. 129, alin. (2), lit. b) și alin. (4), lit. c), art. 139, alin. (3), lit.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c), coroborat cu art. 5, lit. c), din O.U.G. nr. 57/2019 privind Codul administrativ, cu modificările și completările ulterioare,</w:t>
      </w:r>
    </w:p>
    <w:p w:rsidR="00BB67D3" w:rsidRPr="00C63052" w:rsidRDefault="00BB67D3" w:rsidP="008C009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B67D3" w:rsidRPr="00C63052" w:rsidRDefault="00BB67D3" w:rsidP="00C809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82599" w:rsidRPr="00C63052" w:rsidRDefault="00807231" w:rsidP="00C8097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 O T Ă R Ă Ș T E</w:t>
      </w:r>
    </w:p>
    <w:p w:rsidR="00951E51" w:rsidRPr="00C63052" w:rsidRDefault="00951E51" w:rsidP="00C8097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41DE9" w:rsidRPr="00817850" w:rsidRDefault="00B41DE9" w:rsidP="00817850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Art.</w:t>
      </w:r>
      <w:r w:rsidR="00C2039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817850" w:rsidRPr="008F46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Se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aprobă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modificarea și completarea 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Anexei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Hotărârii Consiliului Local al municipiului Călărași nr. 241/22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12.2025 privind stabilirea impozitelor, taxelor și tarifelor locale pentru anul 2026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în sensul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reducerii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impozitului pe clă</w:t>
      </w:r>
      <w:r w:rsidR="00193E7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dir</w:t>
      </w:r>
      <w:r w:rsidR="00700D3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pentru anul fiscal 2026, după cum urmează</w:t>
      </w:r>
      <w:r w:rsidR="00193E7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41DE9" w:rsidRDefault="00C856BF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700D3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A23DC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În cazul clădirii folosită ca domiciliu aflată î</w:t>
      </w:r>
      <w:r w:rsidR="00193E7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proprietatea sau coproprietatea persoanelor cu handi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cap grav respectiv a reprezentaţ</w:t>
      </w:r>
      <w:r w:rsidR="00193E7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ilor legali</w:t>
      </w:r>
      <w:r w:rsidR="00700D3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perioada în care au în îngrijire, supraveghere şi întreţ</w:t>
      </w:r>
      <w:r w:rsidR="00700D3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 persoane cu handicap grav, impozitul se reduce cu 50%</w:t>
      </w:r>
      <w:r w:rsidR="0091718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41DE9" w:rsidRDefault="00700D38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(2) 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În cazul clădi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rii folosită ca domiciliu aflată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î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proprietatea sau coproprietatea persoanelor cu handicap </w:t>
      </w:r>
      <w:r w:rsidR="001A0DA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accentuat 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respectiv a reprezentaţ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ilor legali,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perioada în care au în îngrijire, supraveghere şi întreţ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 persoane cu handicap</w:t>
      </w:r>
      <w:r w:rsidR="007B23C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accentuat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impozitul se reduce cu 25 %.</w:t>
      </w:r>
    </w:p>
    <w:p w:rsidR="00B41DE9" w:rsidRDefault="00700D38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(3) Reducerea 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prevăzută la alin.</w:t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(1) şi (2) se acorda pentru întreaga clădire de domiciliu deţ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nută în comun cu soţul sau soţia, pentru clădirile aflate î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proprietatea persoanelor p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revăzute la alin. (1) ş</w:t>
      </w:r>
      <w:r w:rsidR="002E3C5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 (2). În situaţia î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care o cota-parte din clădirea de domiciliu aparţine  unor terţ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i, reducerea nu se acorda pentru cota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parte deţinută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aceşti terţ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DB38A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Reducere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 de la plata impozitului pe clă</w:t>
      </w:r>
      <w:r w:rsidR="007D2B0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diri, </w:t>
      </w:r>
      <w:r w:rsidR="00667D59">
        <w:rPr>
          <w:rFonts w:ascii="Times New Roman" w:hAnsi="Times New Roman" w:cs="Times New Roman"/>
          <w:color w:val="000000" w:themeColor="text1"/>
          <w:sz w:val="28"/>
          <w:szCs w:val="28"/>
        </w:rPr>
        <w:t>se aplică</w:t>
      </w:r>
      <w:r w:rsidR="008D4D7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baza documentelor justificative valabile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dat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  de 31 decembr</w:t>
      </w:r>
      <w:r w:rsidR="009612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ie a anului fiscal anterior si, 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respectiv, în funcţie de luna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care au fost 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depuse la organul fiscal local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celor  care nu a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u beneficiat de s</w:t>
      </w:r>
      <w:r w:rsidR="00667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cutire în anul fiscal anterior 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începând cu luna urmă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toare.</w:t>
      </w:r>
    </w:p>
    <w:p w:rsidR="00B41DE9" w:rsidRDefault="00343452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="00B41D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D4D7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850" w:rsidRPr="008F46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Se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aprobă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modificarea și completarea 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Anexei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Hotărârii Consiliului Local al municipiului Călărași nr. 241/2212.2025 privind stabilirea impozitelor, taxelor și tarifelor locale pentru anul 2026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în sensul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>reducerii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impozitului pe teren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pentru anul fiscal 2026, după cum urmează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41DE9" w:rsidRDefault="00381055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(1)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>Î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terenului aferent clădirii de domiciliu aflat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proprietatea sau coproprietatea persoanelor cu handicap grav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ş</w:t>
      </w:r>
      <w:r w:rsidR="0049300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respectiv a reprezentaţ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ilor legali,</w:t>
      </w:r>
      <w:r w:rsidR="001A0DA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pe perioada în care au în îngrijire, supraveghere şi î</w:t>
      </w:r>
      <w:r w:rsidR="00D716CC">
        <w:rPr>
          <w:rFonts w:ascii="Times New Roman" w:hAnsi="Times New Roman" w:cs="Times New Roman"/>
          <w:color w:val="000000" w:themeColor="text1"/>
          <w:sz w:val="28"/>
          <w:szCs w:val="28"/>
        </w:rPr>
        <w:t>ntreţ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 persoane cu handicap grav, impozitul se reduce cu 50%.</w:t>
      </w:r>
    </w:p>
    <w:p w:rsidR="00B41DE9" w:rsidRDefault="00381055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(2) </w:t>
      </w:r>
      <w:r w:rsidR="00B41DE9">
        <w:rPr>
          <w:rFonts w:ascii="Times New Roman" w:hAnsi="Times New Roman" w:cs="Times New Roman"/>
          <w:color w:val="000000" w:themeColor="text1"/>
          <w:sz w:val="28"/>
          <w:szCs w:val="28"/>
        </w:rPr>
        <w:t>Î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terenului aferent clă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dirii de domiciliu</w:t>
      </w:r>
      <w:r w:rsidR="001A0DA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aflat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proprietatea sau coproprietatea persoanelor cu handicap </w:t>
      </w:r>
      <w:r w:rsidR="001A0DA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accentuat</w:t>
      </w:r>
      <w:r w:rsidR="003B6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ş</w:t>
      </w:r>
      <w:r w:rsidR="0049300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respectiv a reprezentaţ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ilor legali,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perioada în care au în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ngrijire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supraveghere şi întreţ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inere persoane cu handicap </w:t>
      </w:r>
      <w:r w:rsidR="007B23C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accentuat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impozitul se reduce cu 25 %.</w:t>
      </w:r>
    </w:p>
    <w:p w:rsidR="00B41DE9" w:rsidRDefault="00381055" w:rsidP="00B41DE9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(3) 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Reducerea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prevăzută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alin.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(1) ş</w:t>
      </w:r>
      <w:r w:rsidR="003B698C">
        <w:rPr>
          <w:rFonts w:ascii="Times New Roman" w:hAnsi="Times New Roman" w:cs="Times New Roman"/>
          <w:color w:val="000000" w:themeColor="text1"/>
          <w:sz w:val="28"/>
          <w:szCs w:val="28"/>
        </w:rPr>
        <w:t>i (2) se acordă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pentru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terenul aferent clă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dirii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domiciliu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aflate î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proprietatea persoanelor p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revă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zute la alin.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(1) ş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 (2)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deţinute î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comun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cu soţul  sau soţ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ia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 În situaţia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care o cota-parte din 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terenul respectiv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aparţine  unor terţ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i, reducerea nu se acorda pentru cota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parte deţinută de aceşti terţ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173C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Reducerea de la plata impozitului pe </w:t>
      </w:r>
      <w:r w:rsidR="00F307A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teren</w:t>
      </w:r>
      <w:r w:rsidR="004173C6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se aplică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baza documentelor justificative valabile la dat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  de 31 decembrie a anului fis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cal anterior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şi, </w:t>
      </w:r>
      <w:r w:rsidR="008567C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respectiv,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în funcţie de luna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care au fost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depuse la organul fiscal local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celor  ca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re nu au beneficiat de scutire î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anul fiscal anteri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or, începâ</w:t>
      </w:r>
      <w:r w:rsidR="00205F8B">
        <w:rPr>
          <w:rFonts w:ascii="Times New Roman" w:hAnsi="Times New Roman" w:cs="Times New Roman"/>
          <w:color w:val="000000" w:themeColor="text1"/>
          <w:sz w:val="28"/>
          <w:szCs w:val="28"/>
        </w:rPr>
        <w:t>nd cu luna urmă</w:t>
      </w:r>
      <w:r w:rsidR="0034345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toare.</w:t>
      </w:r>
    </w:p>
    <w:p w:rsidR="004327D3" w:rsidRDefault="00B41DE9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="00C203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Se </w:t>
      </w:r>
      <w:r w:rsidR="00817850" w:rsidRP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aprobă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modificarea și completarea Anexei Hotărârii Consiliului Local al municipiului Călărași nr. 241/2212.2025 privind stabilirea impozitelor, taxelor și tarifelor locale pentru anul 2026 în sensul</w:t>
      </w:r>
      <w:r w:rsidR="00817850" w:rsidRP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>reducerii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impozitului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46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mijloace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>lor</w:t>
      </w:r>
      <w:r w:rsidR="00E00462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transport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pentru anul fiscal 2026, după cum urmează</w:t>
      </w:r>
      <w:r w:rsidR="0091268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327D3" w:rsidRDefault="00381055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(1)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</w:t>
      </w:r>
      <w:r w:rsidR="007515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mijloacelor de tra</w:t>
      </w:r>
      <w:r w:rsidR="003B698C">
        <w:rPr>
          <w:rFonts w:ascii="Times New Roman" w:hAnsi="Times New Roman" w:cs="Times New Roman"/>
          <w:color w:val="000000" w:themeColor="text1"/>
          <w:sz w:val="28"/>
          <w:szCs w:val="28"/>
        </w:rPr>
        <w:t>nsport cu capacitatea cilindrică mai mică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2000 cmc  aflate î</w:t>
      </w:r>
      <w:r w:rsidR="007515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proprietatea persoanelor cu handicap grav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ş</w:t>
      </w:r>
      <w:r w:rsidR="0049300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respectiv  a reprezentaţ</w:t>
      </w:r>
      <w:r w:rsidR="007515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ilor legali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, pe perioada în care au în îngrijire, supraveghere şi întreţ</w:t>
      </w:r>
      <w:r w:rsidR="007515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 persoane cu handicap grav, impozitul se reduce cu 50%, pentru un singur mij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loc de transport, la alegerea c</w:t>
      </w:r>
      <w:r w:rsidR="007515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ontribuabilului.</w:t>
      </w:r>
    </w:p>
    <w:p w:rsidR="004327D3" w:rsidRDefault="00381055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(2)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Î</w:t>
      </w:r>
      <w:r w:rsidR="00AA1A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mijloacelor de transport cu capacitate cilindri</w:t>
      </w:r>
      <w:r w:rsidR="003B698C">
        <w:rPr>
          <w:rFonts w:ascii="Times New Roman" w:hAnsi="Times New Roman" w:cs="Times New Roman"/>
          <w:color w:val="000000" w:themeColor="text1"/>
          <w:sz w:val="28"/>
          <w:szCs w:val="28"/>
        </w:rPr>
        <w:t>ca mai mică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2000 cmc aflate î</w:t>
      </w:r>
      <w:r w:rsidR="00AA1A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proprietatea persoanelor cu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handicap accentuat şi, respectiv, a reprezentaţilor legali, pe perioada în care au în î</w:t>
      </w:r>
      <w:r w:rsidR="00AA1A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ngrijire,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supraveghere şi întreţ</w:t>
      </w:r>
      <w:r w:rsidR="00AA1A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 persoane cu handicap accentuat, impozitul se reduce cu 25%, pentru un singur mijloc de transport, la alegerea contribuabilului.</w:t>
      </w:r>
    </w:p>
    <w:p w:rsidR="004327D3" w:rsidRDefault="00381055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(3) Reducerea de la plata imp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ozitului de transport, stabilită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conform alin.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(1</w:t>
      </w:r>
      <w:r w:rsidR="00DB38A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şi (2), se aplică</w:t>
      </w:r>
      <w:r w:rsidR="00BB1E4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 baza documentelor justificative valabile la data de 31 dece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mbrie a anului fiscal anterior şi, respectiv în funcţie de luna î</w:t>
      </w:r>
      <w:r w:rsidR="00BB1E4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care acestea au fost depuse la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organul fiscal î</w:t>
      </w:r>
      <w:r w:rsidR="00BB1E4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cel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or nu au beneficiat de scutire în anul fiscal anterior, începând cu luna urmă</w:t>
      </w:r>
      <w:r w:rsidR="00BB1E4D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toare.</w:t>
      </w:r>
    </w:p>
    <w:p w:rsidR="004327D3" w:rsidRDefault="00BB1E4D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="00C203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 </w:t>
      </w:r>
      <w:r w:rsidR="00817850" w:rsidRPr="008F46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Se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aprobă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modificarea și completarea 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Anexei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Hotărârii Consiliului Local al municipiului Călărași nr. 241/2212.2025 privind stabilirea impozitelor, taxelor și tarifelor locale pentru anul 2026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în sensul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>r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educer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>ii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pentru</w:t>
      </w: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anul fiscal 2026</w:t>
      </w: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 valorii impozabile a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clădirii, determinată în urma aplică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rii art.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457 alin.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(1)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(6) din Legea nr.227/2015 privind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Codul fiscal, cu modificările şi completările ulterioare, în funcţ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ie de anul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terminării acestuia, </w:t>
      </w:r>
      <w:r w:rsid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se realizează </w:t>
      </w:r>
      <w:r w:rsidR="00FF6E4F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după cum urmează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327D3" w:rsidRDefault="004327D3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(1)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F6E4F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cu 15% pentru clă</w:t>
      </w:r>
      <w:r w:rsidR="00BB1E4D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dir</w:t>
      </w:r>
      <w:r w:rsidR="00FF6E4F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ea care are o vechime cuprinsa î</w:t>
      </w:r>
      <w:r w:rsidR="00BB1E4D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ntre 50</w:t>
      </w:r>
      <w:r w:rsidR="00FF6E4F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de ani ş</w:t>
      </w:r>
      <w:r w:rsidR="00BB1E4D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i 100 de ani inclusiv, la data de 1 ianuarie a anu</w:t>
      </w:r>
      <w:r w:rsidR="008D764C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lui fiscal de referinţă</w:t>
      </w:r>
      <w:r w:rsidR="00BB1E4D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327D3" w:rsidRDefault="004327D3" w:rsidP="004327D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(2) </w:t>
      </w:r>
      <w:r w:rsidR="008D764C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cu 25% pentru clă</w:t>
      </w:r>
      <w:r w:rsidR="00344122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direa care are o vechime de peste 100 de ani, la data de 1 ianuarie a anului fiscal de </w:t>
      </w:r>
      <w:r w:rsidR="008D764C" w:rsidRPr="004327D3">
        <w:rPr>
          <w:rFonts w:ascii="Times New Roman" w:hAnsi="Times New Roman" w:cs="Times New Roman"/>
          <w:color w:val="000000" w:themeColor="text1"/>
          <w:sz w:val="28"/>
          <w:szCs w:val="28"/>
        </w:rPr>
        <w:t>referinţă;</w:t>
      </w:r>
    </w:p>
    <w:p w:rsidR="00856D13" w:rsidRDefault="00FE462A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Î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cazul clă</w:t>
      </w:r>
      <w:r w:rsidR="00AF484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rii care au fost executate lucrări de renovare majoră</w:t>
      </w:r>
      <w:r w:rsidR="00AF484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din punct 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de vedere fiscal, anul termină</w:t>
      </w:r>
      <w:r w:rsidR="00AF484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rii se 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actualizează, astfel că</w:t>
      </w:r>
      <w:r w:rsidR="00AF484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aces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ta se consideră ca fiind cel în care a fost efectuată recepţia la terminarea acestor lucrări. Renovarea majoră reprezintă acţiunea complexă care cuprinde obligatoriu lucrări de intervenţie la structura de rezistenţă a clă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dirii,</w:t>
      </w:r>
      <w:r w:rsidR="00757F2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pentru asigurare cerinţei fundamentale de rezistenţă mecanică şi stabilitate, prin acţ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iuni de reconstruire,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consolidare,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modernizare,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modificare sau extindere,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precum şi, după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caz,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alte lucrări de intervenţie pentru menţ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inerea,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pe întreaga durată de explo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tare a clă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dirii,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celorlalte cerinţ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e fundamentale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aplicabile 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onstrucţ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iilor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conform legii,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vizând, î</w:t>
      </w:r>
      <w:r w:rsidR="002632B0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principal,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creşterea performanţei energetice şi a calităţ</w:t>
      </w:r>
      <w:r w:rsidR="00376418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ii arhitectural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ambienta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le şi funcţionale a clădirii. Anul terminării se actualizează în condiţ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ile î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n care,</w:t>
      </w:r>
      <w:r w:rsidR="004F6F35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terminarea lucrărilor de renovare majoră, valoarea clădirii creste cu cel puţin 50% faţă de valoarea acesteia la data începerii executării lucră</w:t>
      </w:r>
      <w:r w:rsidR="00CA42E9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rilor.</w:t>
      </w:r>
    </w:p>
    <w:p w:rsidR="00817850" w:rsidRDefault="00C20391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 5</w:t>
      </w:r>
      <w:r w:rsidR="008A47DA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850" w:rsidRPr="008F460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Se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aprobă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modificarea și completarea 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Anexei </w:t>
      </w:r>
      <w:r w:rsidR="00817850"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Hotărârii Consiliului Local al municipiului Călărași nr. 241/2212.2025 privind stabilirea impozitelor, taxelor și tarifelor locale pentru anul 2026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după cum urmează:</w:t>
      </w:r>
    </w:p>
    <w:p w:rsidR="009612A1" w:rsidRDefault="00817850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6D13">
        <w:rPr>
          <w:rFonts w:ascii="Times New Roman" w:hAnsi="Times New Roman" w:cs="Times New Roman"/>
          <w:color w:val="000000" w:themeColor="text1"/>
          <w:sz w:val="28"/>
          <w:szCs w:val="28"/>
        </w:rPr>
        <w:t>Reducerea</w:t>
      </w:r>
      <w:r w:rsidR="009612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la plata impozitului pe clădiri, teren și auto se acordă pe bază de cerere depusă la organul fiscal, însoţită de următoarele documente certificate </w:t>
      </w:r>
      <w:r w:rsidR="00856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pentru </w:t>
      </w:r>
      <w:r w:rsidR="009612A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conformitate cu originalul: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xero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copii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după actele de identitate titular și reprezentant legal din care rezultă adresa de domiciliu; 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xerocopie de pe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act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ul de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proprietate;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- extras C.F( unde este cazul);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xerocopie de pe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cartea de identitate auto</w:t>
      </w:r>
      <w:r w:rsidR="00EC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3695" w:rsidRPr="00EC3695">
        <w:rPr>
          <w:rFonts w:ascii="Times New Roman" w:hAnsi="Times New Roman" w:cs="Times New Roman"/>
          <w:color w:val="000000" w:themeColor="text1"/>
          <w:sz w:val="28"/>
          <w:szCs w:val="28"/>
        </w:rPr>
        <w:t>și certificatul de înmatriculare auto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titularului aflat în 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roprietatea sau coproprietatea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reprezentanților legali pe perioada în care au în îngrijire, supraveghere şi întreţinere persoane cu handicap grav sau accentuat, după caz;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xerocopie de pe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certificat de încadrare din care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sa rezulte gradul de handicap al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>solicitantului;</w:t>
      </w:r>
    </w:p>
    <w:p w:rsidR="00856D13" w:rsidRDefault="00856D13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xerocopie de pe 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documentul legal din care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rezultă</w:t>
      </w:r>
      <w:r w:rsidRPr="00C44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calitatea de reprezentant legal al persoanei îndreptățite.</w:t>
      </w:r>
    </w:p>
    <w:p w:rsidR="00D737A2" w:rsidRDefault="009612A1" w:rsidP="00D737A2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Modelul cererii este prevăzut în anexa 1</w:t>
      </w:r>
      <w:r w:rsidR="00817850">
        <w:rPr>
          <w:rFonts w:ascii="Times New Roman" w:hAnsi="Times New Roman" w:cs="Times New Roman"/>
          <w:color w:val="000000" w:themeColor="text1"/>
          <w:sz w:val="28"/>
          <w:szCs w:val="28"/>
        </w:rPr>
        <w:t>care face parte integrantă din prezenta hotărâre</w:t>
      </w:r>
      <w:r w:rsidR="00856D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6D13" w:rsidRDefault="008D413D" w:rsidP="00D737A2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="00C203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737A2" w:rsidRPr="00D737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D73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87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Prezenta hotărâre se completează cu prevederile Legii nr. 227/2015, privind Codul fiscal, cu modificările și completările ulterioare și ale Legii nr. 207/2015, privind Codul de procedură fiscală, cu modificările și completările ulterioare, precum și cu acte normative subsecvente în vigoare. </w:t>
      </w:r>
    </w:p>
    <w:p w:rsidR="008D413D" w:rsidRDefault="008D413D" w:rsidP="00D737A2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3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 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Prezenta hotărâre se aplică începând cu 01.03.2026. </w:t>
      </w:r>
    </w:p>
    <w:p w:rsidR="00817850" w:rsidRDefault="00817850" w:rsidP="00D737A2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Art.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17850">
        <w:rPr>
          <w:rFonts w:ascii="Times New Roman" w:hAnsi="Times New Roman" w:cs="Times New Roman"/>
          <w:color w:val="000000" w:themeColor="text1"/>
          <w:sz w:val="28"/>
          <w:szCs w:val="28"/>
        </w:rPr>
        <w:t>La data intrării în vigoare a prezentei, prevederile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1785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Hotărârii Consiliului Local al municipiului Călărași nr. 241/2212.2025 privind stabilirea impozitelor, taxelor și tarifelor locale pentru anul 2026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se modifică corespunzător iar celelalte prevederi rămân neschimbate.</w:t>
      </w:r>
    </w:p>
    <w:p w:rsidR="00382599" w:rsidRPr="00C63052" w:rsidRDefault="003727F6" w:rsidP="00856D13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Art.</w:t>
      </w:r>
      <w:r w:rsidR="00C203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78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856D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D087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Primarul municipiului Călărași, prin </w:t>
      </w:r>
      <w:r w:rsidR="00D737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Aparatul de specialitate - </w:t>
      </w:r>
      <w:r w:rsidR="00BD087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Serviciului Colectare și Impunere Venituri din cadrul Direcţiei Economice, va aduce la îndeplinire prevederile prezentei hotărâri.</w:t>
      </w:r>
    </w:p>
    <w:p w:rsidR="00951E51" w:rsidRPr="00C63052" w:rsidRDefault="00951E51" w:rsidP="00C809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67D3" w:rsidRPr="00C63052" w:rsidRDefault="00BB67D3" w:rsidP="00C809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087B" w:rsidRPr="00C63052" w:rsidRDefault="00BD087B" w:rsidP="00BD08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599" w:rsidRPr="00C63052" w:rsidRDefault="008072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INIȚIATOR</w:t>
      </w:r>
    </w:p>
    <w:p w:rsidR="00382599" w:rsidRPr="00C63052" w:rsidRDefault="008072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PRIMAR</w:t>
      </w:r>
    </w:p>
    <w:p w:rsidR="00F729C5" w:rsidRPr="00C63052" w:rsidRDefault="00C429D0" w:rsidP="005C51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Ing.</w:t>
      </w:r>
      <w:r w:rsidR="0080723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27E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Marius Grigore DULCE</w:t>
      </w:r>
    </w:p>
    <w:p w:rsidR="00382599" w:rsidRDefault="00807231" w:rsidP="005C51E3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C3695" w:rsidRPr="00C63052" w:rsidRDefault="00EC3695" w:rsidP="005C51E3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67D3" w:rsidRPr="00C63052" w:rsidRDefault="008072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82599" w:rsidRPr="00C63052" w:rsidRDefault="00545EFA">
      <w:pPr>
        <w:autoSpaceDE w:val="0"/>
        <w:autoSpaceDN w:val="0"/>
        <w:adjustRightInd w:val="0"/>
        <w:ind w:left="4248"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Av</w:t>
      </w:r>
      <w:r w:rsidR="00807231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izat,</w:t>
      </w:r>
    </w:p>
    <w:p w:rsidR="00382599" w:rsidRPr="00C63052" w:rsidRDefault="00807231">
      <w:pPr>
        <w:autoSpaceDE w:val="0"/>
        <w:autoSpaceDN w:val="0"/>
        <w:adjustRightInd w:val="0"/>
        <w:ind w:left="4248"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Secretarul General al Municipiului</w:t>
      </w:r>
    </w:p>
    <w:p w:rsidR="00382599" w:rsidRDefault="00807231">
      <w:pPr>
        <w:autoSpaceDE w:val="0"/>
        <w:autoSpaceDN w:val="0"/>
        <w:adjustRightInd w:val="0"/>
        <w:ind w:left="4248"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ED4A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on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proofErr w:type="spellEnd"/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 J</w:t>
      </w:r>
      <w:r w:rsidR="00ED4A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u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r</w:t>
      </w:r>
      <w:r w:rsidR="00ED4A2B"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6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Mărgăr</w:t>
      </w:r>
      <w:r>
        <w:rPr>
          <w:rFonts w:ascii="Times New Roman" w:hAnsi="Times New Roman" w:cs="Times New Roman"/>
          <w:color w:val="000000"/>
          <w:sz w:val="28"/>
          <w:szCs w:val="28"/>
        </w:rPr>
        <w:t>it</w:t>
      </w:r>
      <w:r w:rsidR="004D2E0C" w:rsidRPr="004D2E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E0C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="006B3F8E">
        <w:rPr>
          <w:rFonts w:ascii="Times New Roman" w:hAnsi="Times New Roman" w:cs="Times New Roman"/>
          <w:color w:val="000000"/>
          <w:sz w:val="28"/>
          <w:szCs w:val="28"/>
        </w:rPr>
        <w:t>ÂRBU</w:t>
      </w:r>
    </w:p>
    <w:sectPr w:rsidR="00382599" w:rsidSect="007D7358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8.85pt;height:8.85pt" o:bullet="t">
        <v:imagedata r:id="rId1" o:title="j0115866"/>
      </v:shape>
    </w:pict>
  </w:numPicBullet>
  <w:abstractNum w:abstractNumId="0">
    <w:nsid w:val="04222FFD"/>
    <w:multiLevelType w:val="hybridMultilevel"/>
    <w:tmpl w:val="6A7A2E34"/>
    <w:lvl w:ilvl="0" w:tplc="CBBA1C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D54B10"/>
    <w:multiLevelType w:val="hybridMultilevel"/>
    <w:tmpl w:val="8826A7A4"/>
    <w:lvl w:ilvl="0" w:tplc="5A248A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9A42D3"/>
    <w:multiLevelType w:val="hybridMultilevel"/>
    <w:tmpl w:val="061CDA92"/>
    <w:lvl w:ilvl="0" w:tplc="5A362D88">
      <w:numFmt w:val="bullet"/>
      <w:lvlText w:val="-"/>
      <w:lvlJc w:val="left"/>
      <w:pPr>
        <w:ind w:left="1593" w:hanging="885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E972352"/>
    <w:multiLevelType w:val="hybridMultilevel"/>
    <w:tmpl w:val="7ABE6762"/>
    <w:lvl w:ilvl="0" w:tplc="BC4C231E">
      <w:start w:val="1"/>
      <w:numFmt w:val="decimal"/>
      <w:lvlText w:val="(%1)"/>
      <w:lvlJc w:val="left"/>
      <w:pPr>
        <w:ind w:left="11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30" w:hanging="360"/>
      </w:pPr>
    </w:lvl>
    <w:lvl w:ilvl="2" w:tplc="0418001B" w:tentative="1">
      <w:start w:val="1"/>
      <w:numFmt w:val="lowerRoman"/>
      <w:lvlText w:val="%3."/>
      <w:lvlJc w:val="right"/>
      <w:pPr>
        <w:ind w:left="2550" w:hanging="180"/>
      </w:pPr>
    </w:lvl>
    <w:lvl w:ilvl="3" w:tplc="0418000F" w:tentative="1">
      <w:start w:val="1"/>
      <w:numFmt w:val="decimal"/>
      <w:lvlText w:val="%4."/>
      <w:lvlJc w:val="left"/>
      <w:pPr>
        <w:ind w:left="3270" w:hanging="360"/>
      </w:pPr>
    </w:lvl>
    <w:lvl w:ilvl="4" w:tplc="04180019" w:tentative="1">
      <w:start w:val="1"/>
      <w:numFmt w:val="lowerLetter"/>
      <w:lvlText w:val="%5."/>
      <w:lvlJc w:val="left"/>
      <w:pPr>
        <w:ind w:left="3990" w:hanging="360"/>
      </w:pPr>
    </w:lvl>
    <w:lvl w:ilvl="5" w:tplc="0418001B" w:tentative="1">
      <w:start w:val="1"/>
      <w:numFmt w:val="lowerRoman"/>
      <w:lvlText w:val="%6."/>
      <w:lvlJc w:val="right"/>
      <w:pPr>
        <w:ind w:left="4710" w:hanging="180"/>
      </w:pPr>
    </w:lvl>
    <w:lvl w:ilvl="6" w:tplc="0418000F" w:tentative="1">
      <w:start w:val="1"/>
      <w:numFmt w:val="decimal"/>
      <w:lvlText w:val="%7."/>
      <w:lvlJc w:val="left"/>
      <w:pPr>
        <w:ind w:left="5430" w:hanging="360"/>
      </w:pPr>
    </w:lvl>
    <w:lvl w:ilvl="7" w:tplc="04180019" w:tentative="1">
      <w:start w:val="1"/>
      <w:numFmt w:val="lowerLetter"/>
      <w:lvlText w:val="%8."/>
      <w:lvlJc w:val="left"/>
      <w:pPr>
        <w:ind w:left="6150" w:hanging="360"/>
      </w:pPr>
    </w:lvl>
    <w:lvl w:ilvl="8" w:tplc="0418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CDA3878"/>
    <w:multiLevelType w:val="singleLevel"/>
    <w:tmpl w:val="3CDA3878"/>
    <w:lvl w:ilvl="0">
      <w:start w:val="1"/>
      <w:numFmt w:val="lowerLetter"/>
      <w:suff w:val="space"/>
      <w:lvlText w:val="%1)"/>
      <w:lvlJc w:val="left"/>
    </w:lvl>
  </w:abstractNum>
  <w:abstractNum w:abstractNumId="5">
    <w:nsid w:val="40BB10F0"/>
    <w:multiLevelType w:val="hybridMultilevel"/>
    <w:tmpl w:val="B5CCC570"/>
    <w:lvl w:ilvl="0" w:tplc="F8C68DF4">
      <w:start w:val="5"/>
      <w:numFmt w:val="bullet"/>
      <w:lvlText w:val="-"/>
      <w:lvlJc w:val="left"/>
      <w:pPr>
        <w:ind w:left="394" w:hanging="360"/>
      </w:pPr>
      <w:rPr>
        <w:rFonts w:ascii="Calibri" w:eastAsia="Times New Roman" w:hAnsi="Calibri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6C9A1F3A"/>
    <w:multiLevelType w:val="hybridMultilevel"/>
    <w:tmpl w:val="B96CD6EC"/>
    <w:lvl w:ilvl="0" w:tplc="D4CC14F2">
      <w:start w:val="1"/>
      <w:numFmt w:val="decimal"/>
      <w:lvlText w:val="(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C0A6208"/>
    <w:multiLevelType w:val="hybridMultilevel"/>
    <w:tmpl w:val="B3B4ABB8"/>
    <w:lvl w:ilvl="0" w:tplc="9FBC5DB8">
      <w:start w:val="1"/>
      <w:numFmt w:val="decimal"/>
      <w:lvlText w:val="(%1)"/>
      <w:lvlJc w:val="left"/>
      <w:pPr>
        <w:ind w:left="1830" w:hanging="11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D1"/>
    <w:rsid w:val="00015411"/>
    <w:rsid w:val="00020C0B"/>
    <w:rsid w:val="00022AFD"/>
    <w:rsid w:val="0003347D"/>
    <w:rsid w:val="00055399"/>
    <w:rsid w:val="000B7D8A"/>
    <w:rsid w:val="000C0EC1"/>
    <w:rsid w:val="000C3FD1"/>
    <w:rsid w:val="000D3476"/>
    <w:rsid w:val="000F0D92"/>
    <w:rsid w:val="00180E99"/>
    <w:rsid w:val="001933BE"/>
    <w:rsid w:val="00193E78"/>
    <w:rsid w:val="001A0DAD"/>
    <w:rsid w:val="001A6113"/>
    <w:rsid w:val="001B0F6A"/>
    <w:rsid w:val="001B7123"/>
    <w:rsid w:val="001C4004"/>
    <w:rsid w:val="001C563D"/>
    <w:rsid w:val="001D1694"/>
    <w:rsid w:val="001E41AE"/>
    <w:rsid w:val="001F5B9B"/>
    <w:rsid w:val="00205F8B"/>
    <w:rsid w:val="00234934"/>
    <w:rsid w:val="002416B7"/>
    <w:rsid w:val="002632B0"/>
    <w:rsid w:val="00273586"/>
    <w:rsid w:val="002C414F"/>
    <w:rsid w:val="002C72A3"/>
    <w:rsid w:val="002D10CD"/>
    <w:rsid w:val="002E3C5B"/>
    <w:rsid w:val="003146CE"/>
    <w:rsid w:val="0033165F"/>
    <w:rsid w:val="00343452"/>
    <w:rsid w:val="00344122"/>
    <w:rsid w:val="003727F6"/>
    <w:rsid w:val="00376418"/>
    <w:rsid w:val="00381055"/>
    <w:rsid w:val="00382599"/>
    <w:rsid w:val="00382A6B"/>
    <w:rsid w:val="00396652"/>
    <w:rsid w:val="003B5F8F"/>
    <w:rsid w:val="003B698C"/>
    <w:rsid w:val="003E7AE6"/>
    <w:rsid w:val="003F08AD"/>
    <w:rsid w:val="004173C6"/>
    <w:rsid w:val="004327D3"/>
    <w:rsid w:val="00490C99"/>
    <w:rsid w:val="0049300A"/>
    <w:rsid w:val="004A5E61"/>
    <w:rsid w:val="004B782D"/>
    <w:rsid w:val="004D2E0C"/>
    <w:rsid w:val="004E1653"/>
    <w:rsid w:val="004E5276"/>
    <w:rsid w:val="004E796E"/>
    <w:rsid w:val="004F4B5A"/>
    <w:rsid w:val="004F6F35"/>
    <w:rsid w:val="005003D2"/>
    <w:rsid w:val="00521C38"/>
    <w:rsid w:val="0052261F"/>
    <w:rsid w:val="00525374"/>
    <w:rsid w:val="00531B7B"/>
    <w:rsid w:val="00542E4B"/>
    <w:rsid w:val="00545EFA"/>
    <w:rsid w:val="0056546F"/>
    <w:rsid w:val="005A23DC"/>
    <w:rsid w:val="005C51E3"/>
    <w:rsid w:val="005F44D3"/>
    <w:rsid w:val="00613AB6"/>
    <w:rsid w:val="00654BF7"/>
    <w:rsid w:val="00664D6D"/>
    <w:rsid w:val="00667D59"/>
    <w:rsid w:val="00670247"/>
    <w:rsid w:val="006A37F2"/>
    <w:rsid w:val="006B3F8E"/>
    <w:rsid w:val="006D7695"/>
    <w:rsid w:val="006F27E1"/>
    <w:rsid w:val="00700D38"/>
    <w:rsid w:val="00705B43"/>
    <w:rsid w:val="00707F53"/>
    <w:rsid w:val="0071746D"/>
    <w:rsid w:val="00722B3B"/>
    <w:rsid w:val="00746E77"/>
    <w:rsid w:val="0075152B"/>
    <w:rsid w:val="00755BBF"/>
    <w:rsid w:val="00757F28"/>
    <w:rsid w:val="00761CCD"/>
    <w:rsid w:val="00763825"/>
    <w:rsid w:val="00773104"/>
    <w:rsid w:val="00795D3A"/>
    <w:rsid w:val="007B23C1"/>
    <w:rsid w:val="007B6466"/>
    <w:rsid w:val="007B6D27"/>
    <w:rsid w:val="007C1B66"/>
    <w:rsid w:val="007D1FB3"/>
    <w:rsid w:val="007D2B06"/>
    <w:rsid w:val="007D3135"/>
    <w:rsid w:val="007D7358"/>
    <w:rsid w:val="00803502"/>
    <w:rsid w:val="0080675C"/>
    <w:rsid w:val="00807231"/>
    <w:rsid w:val="00817850"/>
    <w:rsid w:val="00823FA0"/>
    <w:rsid w:val="008567CA"/>
    <w:rsid w:val="00856D13"/>
    <w:rsid w:val="0088011E"/>
    <w:rsid w:val="00894E37"/>
    <w:rsid w:val="008A0BBF"/>
    <w:rsid w:val="008A47DA"/>
    <w:rsid w:val="008C0096"/>
    <w:rsid w:val="008D413D"/>
    <w:rsid w:val="008D4D7A"/>
    <w:rsid w:val="008D764C"/>
    <w:rsid w:val="008F4605"/>
    <w:rsid w:val="008F533E"/>
    <w:rsid w:val="00902576"/>
    <w:rsid w:val="0091268F"/>
    <w:rsid w:val="00917185"/>
    <w:rsid w:val="00940DF9"/>
    <w:rsid w:val="00942F25"/>
    <w:rsid w:val="0094380E"/>
    <w:rsid w:val="00951E51"/>
    <w:rsid w:val="00952737"/>
    <w:rsid w:val="00956219"/>
    <w:rsid w:val="009612A1"/>
    <w:rsid w:val="009903F8"/>
    <w:rsid w:val="009D67F0"/>
    <w:rsid w:val="009E01BD"/>
    <w:rsid w:val="009E4692"/>
    <w:rsid w:val="00A4062C"/>
    <w:rsid w:val="00A419FA"/>
    <w:rsid w:val="00A57F9E"/>
    <w:rsid w:val="00A63DF7"/>
    <w:rsid w:val="00AA1AA1"/>
    <w:rsid w:val="00AB0EE9"/>
    <w:rsid w:val="00AD4111"/>
    <w:rsid w:val="00AF0CEB"/>
    <w:rsid w:val="00AF166D"/>
    <w:rsid w:val="00AF4841"/>
    <w:rsid w:val="00B10B94"/>
    <w:rsid w:val="00B228AF"/>
    <w:rsid w:val="00B26D6B"/>
    <w:rsid w:val="00B32EA7"/>
    <w:rsid w:val="00B41DE9"/>
    <w:rsid w:val="00B54000"/>
    <w:rsid w:val="00B553B8"/>
    <w:rsid w:val="00B630AC"/>
    <w:rsid w:val="00B96CAF"/>
    <w:rsid w:val="00BA23F8"/>
    <w:rsid w:val="00BB1E4D"/>
    <w:rsid w:val="00BB566B"/>
    <w:rsid w:val="00BB67D3"/>
    <w:rsid w:val="00BD087B"/>
    <w:rsid w:val="00BF1C9F"/>
    <w:rsid w:val="00C05391"/>
    <w:rsid w:val="00C20391"/>
    <w:rsid w:val="00C23E77"/>
    <w:rsid w:val="00C36CF2"/>
    <w:rsid w:val="00C429D0"/>
    <w:rsid w:val="00C45A27"/>
    <w:rsid w:val="00C62379"/>
    <w:rsid w:val="00C623D8"/>
    <w:rsid w:val="00C63052"/>
    <w:rsid w:val="00C74BC8"/>
    <w:rsid w:val="00C75432"/>
    <w:rsid w:val="00C761BC"/>
    <w:rsid w:val="00C80976"/>
    <w:rsid w:val="00C8333D"/>
    <w:rsid w:val="00C856BF"/>
    <w:rsid w:val="00CA0410"/>
    <w:rsid w:val="00CA42E9"/>
    <w:rsid w:val="00CB1F1E"/>
    <w:rsid w:val="00CC0ECD"/>
    <w:rsid w:val="00CD1DDE"/>
    <w:rsid w:val="00CF3372"/>
    <w:rsid w:val="00CF52B9"/>
    <w:rsid w:val="00D03E56"/>
    <w:rsid w:val="00D0608F"/>
    <w:rsid w:val="00D224D5"/>
    <w:rsid w:val="00D34D07"/>
    <w:rsid w:val="00D42DED"/>
    <w:rsid w:val="00D716CC"/>
    <w:rsid w:val="00D737A2"/>
    <w:rsid w:val="00D81353"/>
    <w:rsid w:val="00D82827"/>
    <w:rsid w:val="00D87BB2"/>
    <w:rsid w:val="00DA694B"/>
    <w:rsid w:val="00DB1304"/>
    <w:rsid w:val="00DB38AB"/>
    <w:rsid w:val="00DD5FC8"/>
    <w:rsid w:val="00DF528D"/>
    <w:rsid w:val="00E00462"/>
    <w:rsid w:val="00E644D4"/>
    <w:rsid w:val="00E66175"/>
    <w:rsid w:val="00EA7A0B"/>
    <w:rsid w:val="00EC3695"/>
    <w:rsid w:val="00ED4A2B"/>
    <w:rsid w:val="00EE72AE"/>
    <w:rsid w:val="00F014DD"/>
    <w:rsid w:val="00F079D1"/>
    <w:rsid w:val="00F2055F"/>
    <w:rsid w:val="00F2270B"/>
    <w:rsid w:val="00F307AF"/>
    <w:rsid w:val="00F50587"/>
    <w:rsid w:val="00F563D4"/>
    <w:rsid w:val="00F566F4"/>
    <w:rsid w:val="00F729C5"/>
    <w:rsid w:val="00F94932"/>
    <w:rsid w:val="00FA40F7"/>
    <w:rsid w:val="00FB1ACB"/>
    <w:rsid w:val="00FE3B53"/>
    <w:rsid w:val="00FE462A"/>
    <w:rsid w:val="00FF6E4F"/>
    <w:rsid w:val="0CA52401"/>
    <w:rsid w:val="734C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D73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body 2,Forth level,Colorful List - Accent 11,Medium Grid 1 - Accent 21,List Paragraph5,no spacing,Numbered List Paragraph,Main numbered paragraph,Numbered Paragraph,Listă paragraf11,Citation List,본문(내용),Header bold,lp1,List Paragraph1"/>
    <w:basedOn w:val="Normal"/>
    <w:link w:val="ListparagrafCaracter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hAnsi="Tahoma" w:cs="Tahoma"/>
      <w:sz w:val="16"/>
      <w:szCs w:val="16"/>
    </w:rPr>
  </w:style>
  <w:style w:type="paragraph" w:customStyle="1" w:styleId="Bodytext5">
    <w:name w:val="Body text (5)"/>
    <w:basedOn w:val="Normal"/>
    <w:qFormat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D73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dentcorptext2">
    <w:name w:val="Body Text Indent 2"/>
    <w:basedOn w:val="Normal"/>
    <w:link w:val="Indentcorptext2Caracter"/>
    <w:rsid w:val="00A419FA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2Caracter">
    <w:name w:val="Indent corp text 2 Caracter"/>
    <w:basedOn w:val="Fontdeparagrafimplicit"/>
    <w:link w:val="Indentcorptext2"/>
    <w:rsid w:val="00A419FA"/>
    <w:rPr>
      <w:rFonts w:ascii="Arial" w:eastAsia="Times New Roman" w:hAnsi="Arial" w:cs="Times New Roman"/>
      <w:sz w:val="24"/>
      <w:szCs w:val="24"/>
    </w:rPr>
  </w:style>
  <w:style w:type="character" w:customStyle="1" w:styleId="ListparagrafCaracter">
    <w:name w:val="Listă paragraf Caracter"/>
    <w:aliases w:val="body 2 Caracter,Forth level Caracter,Colorful List - Accent 11 Caracter,Medium Grid 1 - Accent 21 Caracter,List Paragraph5 Caracter,no spacing Caracter,Numbered List Paragraph Caracter,Main numbered paragraph Caracter"/>
    <w:link w:val="Listparagraf"/>
    <w:uiPriority w:val="34"/>
    <w:qFormat/>
    <w:locked/>
    <w:rsid w:val="009612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D73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body 2,Forth level,Colorful List - Accent 11,Medium Grid 1 - Accent 21,List Paragraph5,no spacing,Numbered List Paragraph,Main numbered paragraph,Numbered Paragraph,Listă paragraf11,Citation List,본문(내용),Header bold,lp1,List Paragraph1"/>
    <w:basedOn w:val="Normal"/>
    <w:link w:val="ListparagrafCaracter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hAnsi="Tahoma" w:cs="Tahoma"/>
      <w:sz w:val="16"/>
      <w:szCs w:val="16"/>
    </w:rPr>
  </w:style>
  <w:style w:type="paragraph" w:customStyle="1" w:styleId="Bodytext5">
    <w:name w:val="Body text (5)"/>
    <w:basedOn w:val="Normal"/>
    <w:qFormat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D73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dentcorptext2">
    <w:name w:val="Body Text Indent 2"/>
    <w:basedOn w:val="Normal"/>
    <w:link w:val="Indentcorptext2Caracter"/>
    <w:rsid w:val="00A419FA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2Caracter">
    <w:name w:val="Indent corp text 2 Caracter"/>
    <w:basedOn w:val="Fontdeparagrafimplicit"/>
    <w:link w:val="Indentcorptext2"/>
    <w:rsid w:val="00A419FA"/>
    <w:rPr>
      <w:rFonts w:ascii="Arial" w:eastAsia="Times New Roman" w:hAnsi="Arial" w:cs="Times New Roman"/>
      <w:sz w:val="24"/>
      <w:szCs w:val="24"/>
    </w:rPr>
  </w:style>
  <w:style w:type="character" w:customStyle="1" w:styleId="ListparagrafCaracter">
    <w:name w:val="Listă paragraf Caracter"/>
    <w:aliases w:val="body 2 Caracter,Forth level Caracter,Colorful List - Accent 11 Caracter,Medium Grid 1 - Accent 21 Caracter,List Paragraph5 Caracter,no spacing Caracter,Numbered List Paragraph Caracter,Main numbered paragraph Caracter"/>
    <w:link w:val="Listparagraf"/>
    <w:uiPriority w:val="34"/>
    <w:qFormat/>
    <w:locked/>
    <w:rsid w:val="009612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E2E5A6-71A5-4910-84AC-9950A150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1561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Primaria Municipiului Calarasi</Company>
  <LinksUpToDate>false</LinksUpToDate>
  <CharactersWithSpaces>10599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Palade</dc:creator>
  <cp:lastModifiedBy>Diana Zane</cp:lastModifiedBy>
  <cp:revision>83</cp:revision>
  <cp:lastPrinted>2026-03-13T07:27:00Z</cp:lastPrinted>
  <dcterms:created xsi:type="dcterms:W3CDTF">2025-12-17T12:19:00Z</dcterms:created>
  <dcterms:modified xsi:type="dcterms:W3CDTF">2026-03-13T07:33:00Z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1033-11.2.0.9739</vt:lpwstr>
  </property>
</Properties>
</file>